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7853B5" w:rsidRPr="007853B5" w:rsidTr="007853B5">
        <w:trPr>
          <w:tblCellSpacing w:w="0" w:type="dxa"/>
        </w:trPr>
        <w:tc>
          <w:tcPr>
            <w:tcW w:w="0" w:type="auto"/>
            <w:vAlign w:val="center"/>
            <w:hideMark/>
          </w:tcPr>
          <w:p w:rsidR="007853B5" w:rsidRPr="007853B5" w:rsidRDefault="007853B5" w:rsidP="007853B5">
            <w:pPr>
              <w:spacing w:after="0" w:line="240" w:lineRule="auto"/>
              <w:rPr>
                <w:rFonts w:ascii="Times New Roman" w:eastAsia="Times New Roman" w:hAnsi="Times New Roman" w:cs="Times New Roman"/>
                <w:sz w:val="24"/>
                <w:szCs w:val="24"/>
                <w:lang w:eastAsia="hu-HU"/>
              </w:rPr>
            </w:pPr>
            <w:r w:rsidRPr="007853B5">
              <w:rPr>
                <w:rFonts w:ascii="Times New Roman" w:eastAsia="Times New Roman" w:hAnsi="Times New Roman" w:cs="Times New Roman"/>
                <w:sz w:val="24"/>
                <w:szCs w:val="24"/>
                <w:lang w:eastAsia="hu-HU"/>
              </w:rPr>
              <w:t>Beszámoló az Erdélyi Örmény Gyökerek Kulturális Egyesület 2014 évi munkájáról</w:t>
            </w:r>
          </w:p>
        </w:tc>
      </w:tr>
      <w:tr w:rsidR="007853B5" w:rsidRPr="007853B5" w:rsidTr="007853B5">
        <w:trPr>
          <w:tblCellSpacing w:w="0" w:type="dxa"/>
        </w:trPr>
        <w:tc>
          <w:tcPr>
            <w:tcW w:w="0" w:type="auto"/>
            <w:vAlign w:val="center"/>
            <w:hideMark/>
          </w:tcPr>
          <w:p w:rsidR="007853B5" w:rsidRDefault="007853B5" w:rsidP="007853B5">
            <w:pPr>
              <w:spacing w:after="0" w:line="240" w:lineRule="auto"/>
              <w:rPr>
                <w:rFonts w:ascii="Times New Roman" w:eastAsia="Times New Roman" w:hAnsi="Times New Roman" w:cs="Times New Roman"/>
                <w:b/>
                <w:bCs/>
                <w:sz w:val="24"/>
                <w:szCs w:val="24"/>
                <w:lang w:eastAsia="hu-HU"/>
              </w:rPr>
            </w:pPr>
          </w:p>
          <w:p w:rsidR="007853B5" w:rsidRPr="007853B5" w:rsidRDefault="007853B5" w:rsidP="007853B5">
            <w:pPr>
              <w:spacing w:after="0" w:line="240" w:lineRule="auto"/>
              <w:rPr>
                <w:rFonts w:ascii="Times New Roman" w:eastAsia="Times New Roman" w:hAnsi="Times New Roman" w:cs="Times New Roman"/>
                <w:sz w:val="24"/>
                <w:szCs w:val="24"/>
                <w:lang w:eastAsia="hu-HU"/>
              </w:rPr>
            </w:pPr>
            <w:bookmarkStart w:id="0" w:name="_GoBack"/>
            <w:bookmarkEnd w:id="0"/>
            <w:r w:rsidRPr="007853B5">
              <w:rPr>
                <w:rFonts w:ascii="Times New Roman" w:eastAsia="Times New Roman" w:hAnsi="Times New Roman" w:cs="Times New Roman"/>
                <w:b/>
                <w:bCs/>
                <w:sz w:val="24"/>
                <w:szCs w:val="24"/>
                <w:lang w:eastAsia="hu-HU"/>
              </w:rPr>
              <w:br/>
            </w:r>
            <w:r w:rsidRPr="007853B5">
              <w:rPr>
                <w:rFonts w:ascii="Times New Roman" w:eastAsia="Times New Roman" w:hAnsi="Times New Roman" w:cs="Times New Roman"/>
                <w:noProof/>
                <w:sz w:val="24"/>
                <w:szCs w:val="24"/>
                <w:lang w:eastAsia="hu-HU"/>
              </w:rPr>
              <w:drawing>
                <wp:anchor distT="0" distB="0" distL="0" distR="0" simplePos="0" relativeHeight="251658240" behindDoc="0" locked="0" layoutInCell="1" allowOverlap="0" wp14:anchorId="03EA4931" wp14:editId="4E0683FD">
                  <wp:simplePos x="0" y="0"/>
                  <wp:positionH relativeFrom="column">
                    <wp:posOffset>0</wp:posOffset>
                  </wp:positionH>
                  <wp:positionV relativeFrom="line">
                    <wp:posOffset>22860</wp:posOffset>
                  </wp:positionV>
                  <wp:extent cx="1743075" cy="596265"/>
                  <wp:effectExtent l="0" t="0" r="9525" b="0"/>
                  <wp:wrapSquare wrapText="bothSides"/>
                  <wp:docPr id="1" name="Kép 1" descr="http://www.magyarormeny.hu/uploads/image/emet_logo_fekete_fe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yarormeny.hu/uploads/image/emet_logo_fekete_feh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3B5">
              <w:rPr>
                <w:rFonts w:ascii="Times New Roman" w:eastAsia="Times New Roman" w:hAnsi="Times New Roman" w:cs="Times New Roman"/>
                <w:b/>
                <w:bCs/>
                <w:sz w:val="24"/>
                <w:szCs w:val="24"/>
                <w:lang w:eastAsia="hu-HU"/>
              </w:rPr>
              <w:br/>
            </w:r>
            <w:r w:rsidRPr="007853B5">
              <w:rPr>
                <w:rFonts w:ascii="Times New Roman" w:eastAsia="Times New Roman" w:hAnsi="Times New Roman" w:cs="Times New Roman"/>
                <w:sz w:val="24"/>
                <w:szCs w:val="24"/>
                <w:lang w:eastAsia="hu-HU"/>
              </w:rPr>
              <w:t xml:space="preserve">Az egyesület működéséhez a tagdíj bevételeket, adományokat, az adózó állampolgárok személyi jövedelemadó 1 %-a felajánlásait (214.580 Ft), valamint az Emberi Erőforrások Minisztériuma által meghirdetett civil szervezetek működési támogatása pályázat útján kapott 950 </w:t>
            </w:r>
            <w:proofErr w:type="spellStart"/>
            <w:r w:rsidRPr="007853B5">
              <w:rPr>
                <w:rFonts w:ascii="Times New Roman" w:eastAsia="Times New Roman" w:hAnsi="Times New Roman" w:cs="Times New Roman"/>
                <w:sz w:val="24"/>
                <w:szCs w:val="24"/>
                <w:lang w:eastAsia="hu-HU"/>
              </w:rPr>
              <w:t>eFt-ot</w:t>
            </w:r>
            <w:proofErr w:type="spellEnd"/>
            <w:r w:rsidRPr="007853B5">
              <w:rPr>
                <w:rFonts w:ascii="Times New Roman" w:eastAsia="Times New Roman" w:hAnsi="Times New Roman" w:cs="Times New Roman"/>
                <w:sz w:val="24"/>
                <w:szCs w:val="24"/>
                <w:lang w:eastAsia="hu-HU"/>
              </w:rPr>
              <w:t xml:space="preserve"> használtuk fel. A projektek megvalósításához együttműködtünk a Fővárosi Örmény Önkormányzattal és több kerületi örmény nemzetiségi </w:t>
            </w:r>
            <w:proofErr w:type="gramStart"/>
            <w:r w:rsidRPr="007853B5">
              <w:rPr>
                <w:rFonts w:ascii="Times New Roman" w:eastAsia="Times New Roman" w:hAnsi="Times New Roman" w:cs="Times New Roman"/>
                <w:sz w:val="24"/>
                <w:szCs w:val="24"/>
                <w:lang w:eastAsia="hu-HU"/>
              </w:rPr>
              <w:t>önkormányzattal</w:t>
            </w:r>
            <w:proofErr w:type="gramEnd"/>
            <w:r w:rsidRPr="007853B5">
              <w:rPr>
                <w:rFonts w:ascii="Times New Roman" w:eastAsia="Times New Roman" w:hAnsi="Times New Roman" w:cs="Times New Roman"/>
                <w:sz w:val="24"/>
                <w:szCs w:val="24"/>
                <w:lang w:eastAsia="hu-HU"/>
              </w:rPr>
              <w:t xml:space="preserve">  amelyek az egyesület képviselőiből alakultak - , így tudtuk közösen megvalósítani az éves klubdélutánokat, valamint megjelentetni az Erdélyi Örmény Gyökerek füzeteket, kampánykiadványunkat. </w:t>
            </w:r>
            <w:r w:rsidRPr="007853B5">
              <w:rPr>
                <w:rFonts w:ascii="Times New Roman" w:eastAsia="Times New Roman" w:hAnsi="Times New Roman" w:cs="Times New Roman"/>
                <w:sz w:val="24"/>
                <w:szCs w:val="24"/>
                <w:lang w:eastAsia="hu-HU"/>
              </w:rPr>
              <w:br/>
              <w:t xml:space="preserve">Hálás köszönetet mondunk a magánszemély és civil szervezeteknek, mint adományozóknak, az együttműködő örmény önkormányzatoknak, akik a közös projektekben részfinanszírozással vettek részt. Ezen összefogásunk mind-mind az örmény kultúra megismertetését, terjesztését célozták. Az egyesület idén sem fizetett személyi juttatást az egyesületi munka vezetéséért, és alkalmazottat sem foglalkoztatott, sem irodai rezsiköltségeket nem fizetett, de fizette a telefon-, internet- és a helyiségbérleti díjat. </w:t>
            </w:r>
            <w:r w:rsidRPr="007853B5">
              <w:rPr>
                <w:rFonts w:ascii="Times New Roman" w:eastAsia="Times New Roman" w:hAnsi="Times New Roman" w:cs="Times New Roman"/>
                <w:sz w:val="24"/>
                <w:szCs w:val="24"/>
                <w:lang w:eastAsia="hu-HU"/>
              </w:rPr>
              <w:br/>
              <w:t xml:space="preserve">A Fővárosi Örmény Klub 19. évét zárjuk. Az erdélyi örmény önkormányzataink és a közösség összefogásának eredményeként változatos és sikeres programokkal vártuk a klub hűséges látogatóit. Az örmény kultúra </w:t>
            </w:r>
            <w:proofErr w:type="gramStart"/>
            <w:r w:rsidRPr="007853B5">
              <w:rPr>
                <w:rFonts w:ascii="Times New Roman" w:eastAsia="Times New Roman" w:hAnsi="Times New Roman" w:cs="Times New Roman"/>
                <w:sz w:val="24"/>
                <w:szCs w:val="24"/>
                <w:lang w:eastAsia="hu-HU"/>
              </w:rPr>
              <w:t>ezáltal</w:t>
            </w:r>
            <w:proofErr w:type="gramEnd"/>
            <w:r w:rsidRPr="007853B5">
              <w:rPr>
                <w:rFonts w:ascii="Times New Roman" w:eastAsia="Times New Roman" w:hAnsi="Times New Roman" w:cs="Times New Roman"/>
                <w:sz w:val="24"/>
                <w:szCs w:val="24"/>
                <w:lang w:eastAsia="hu-HU"/>
              </w:rPr>
              <w:t xml:space="preserve"> juthatott el élőben a hazai magyarörménységhez, valamint a füzetek hasábjain és az internetes honlapunkon keresztül mindenkihez. Felváltva rendezték meg a kerületek, a főváros és az egyesület  mely ez évben több havi műsort is rendezett  a havi klubdélutánokat, amelyekről képes beszámoló cikkek jelentek meg a füzetekben. </w:t>
            </w:r>
            <w:r w:rsidRPr="007853B5">
              <w:rPr>
                <w:rFonts w:ascii="Times New Roman" w:eastAsia="Times New Roman" w:hAnsi="Times New Roman" w:cs="Times New Roman"/>
                <w:sz w:val="24"/>
                <w:szCs w:val="24"/>
                <w:lang w:eastAsia="hu-HU"/>
              </w:rPr>
              <w:br/>
              <w:t xml:space="preserve">Az Egyesület változatlanul minden hónapban a klubestek vezetését, műszaki berendezések és eszközök biztosítását, szállítását, üzemeltetését is elvégezte. Idén 16. alkalommal adta át az egyesület a </w:t>
            </w:r>
            <w:proofErr w:type="spellStart"/>
            <w:r w:rsidRPr="007853B5">
              <w:rPr>
                <w:rFonts w:ascii="Times New Roman" w:eastAsia="Times New Roman" w:hAnsi="Times New Roman" w:cs="Times New Roman"/>
                <w:sz w:val="24"/>
                <w:szCs w:val="24"/>
                <w:lang w:eastAsia="hu-HU"/>
              </w:rPr>
              <w:t>Szongott</w:t>
            </w:r>
            <w:proofErr w:type="spellEnd"/>
            <w:r w:rsidRPr="007853B5">
              <w:rPr>
                <w:rFonts w:ascii="Times New Roman" w:eastAsia="Times New Roman" w:hAnsi="Times New Roman" w:cs="Times New Roman"/>
                <w:sz w:val="24"/>
                <w:szCs w:val="24"/>
                <w:lang w:eastAsia="hu-HU"/>
              </w:rPr>
              <w:t xml:space="preserve"> Kristóf díjat dr. </w:t>
            </w:r>
            <w:proofErr w:type="spellStart"/>
            <w:r w:rsidRPr="007853B5">
              <w:rPr>
                <w:rFonts w:ascii="Times New Roman" w:eastAsia="Times New Roman" w:hAnsi="Times New Roman" w:cs="Times New Roman"/>
                <w:sz w:val="24"/>
                <w:szCs w:val="24"/>
                <w:lang w:eastAsia="hu-HU"/>
              </w:rPr>
              <w:t>Issekutz</w:t>
            </w:r>
            <w:proofErr w:type="spellEnd"/>
            <w:r w:rsidRPr="007853B5">
              <w:rPr>
                <w:rFonts w:ascii="Times New Roman" w:eastAsia="Times New Roman" w:hAnsi="Times New Roman" w:cs="Times New Roman"/>
                <w:sz w:val="24"/>
                <w:szCs w:val="24"/>
                <w:lang w:eastAsia="hu-HU"/>
              </w:rPr>
              <w:t xml:space="preserve"> Sarolta részére a több, mint két évtizedes munkája elismeréseként. (</w:t>
            </w:r>
            <w:proofErr w:type="spellStart"/>
            <w:r w:rsidRPr="007853B5">
              <w:rPr>
                <w:rFonts w:ascii="Times New Roman" w:eastAsia="Times New Roman" w:hAnsi="Times New Roman" w:cs="Times New Roman"/>
                <w:sz w:val="24"/>
                <w:szCs w:val="24"/>
                <w:lang w:eastAsia="hu-HU"/>
              </w:rPr>
              <w:t>Laudációk</w:t>
            </w:r>
            <w:proofErr w:type="spellEnd"/>
            <w:r w:rsidRPr="007853B5">
              <w:rPr>
                <w:rFonts w:ascii="Times New Roman" w:eastAsia="Times New Roman" w:hAnsi="Times New Roman" w:cs="Times New Roman"/>
                <w:sz w:val="24"/>
                <w:szCs w:val="24"/>
                <w:lang w:eastAsia="hu-HU"/>
              </w:rPr>
              <w:t xml:space="preserve"> az 5-8 oldalon olvashatók.) </w:t>
            </w:r>
            <w:r w:rsidRPr="007853B5">
              <w:rPr>
                <w:rFonts w:ascii="Times New Roman" w:eastAsia="Times New Roman" w:hAnsi="Times New Roman" w:cs="Times New Roman"/>
                <w:sz w:val="24"/>
                <w:szCs w:val="24"/>
                <w:lang w:eastAsia="hu-HU"/>
              </w:rPr>
              <w:br/>
              <w:t xml:space="preserve">Az Erdélyi Örmény Gyökerek füzetek, kulturális és </w:t>
            </w:r>
            <w:proofErr w:type="gramStart"/>
            <w:r w:rsidRPr="007853B5">
              <w:rPr>
                <w:rFonts w:ascii="Times New Roman" w:eastAsia="Times New Roman" w:hAnsi="Times New Roman" w:cs="Times New Roman"/>
                <w:sz w:val="24"/>
                <w:szCs w:val="24"/>
                <w:lang w:eastAsia="hu-HU"/>
              </w:rPr>
              <w:t>információs</w:t>
            </w:r>
            <w:proofErr w:type="gramEnd"/>
            <w:r w:rsidRPr="007853B5">
              <w:rPr>
                <w:rFonts w:ascii="Times New Roman" w:eastAsia="Times New Roman" w:hAnsi="Times New Roman" w:cs="Times New Roman"/>
                <w:sz w:val="24"/>
                <w:szCs w:val="24"/>
                <w:lang w:eastAsia="hu-HU"/>
              </w:rPr>
              <w:t xml:space="preserve"> havilapunk XVIII. Évfolyama jelent meg idén 1150 példányban, eljuttatva hazai és külhoni magyarörményeinkhez, valamint 100 pld.-</w:t>
            </w:r>
            <w:proofErr w:type="spellStart"/>
            <w:r w:rsidRPr="007853B5">
              <w:rPr>
                <w:rFonts w:ascii="Times New Roman" w:eastAsia="Times New Roman" w:hAnsi="Times New Roman" w:cs="Times New Roman"/>
                <w:sz w:val="24"/>
                <w:szCs w:val="24"/>
                <w:lang w:eastAsia="hu-HU"/>
              </w:rPr>
              <w:t>ban</w:t>
            </w:r>
            <w:proofErr w:type="spellEnd"/>
            <w:r w:rsidRPr="007853B5">
              <w:rPr>
                <w:rFonts w:ascii="Times New Roman" w:eastAsia="Times New Roman" w:hAnsi="Times New Roman" w:cs="Times New Roman"/>
                <w:sz w:val="24"/>
                <w:szCs w:val="24"/>
                <w:lang w:eastAsia="hu-HU"/>
              </w:rPr>
              <w:t xml:space="preserve"> a 2014. füzetek évkönyv két kötetben. A Kárpát-medence egyetlen magyar nyelvű örmény havilapja, amely az örmény identitás fenntartásának fontos eszköze. A füzetek megjelenésének kiemelt támogatója volt a Fővárosi Örmény Önkormányzat, amely a kiadás túlnyomó többségét viselte, de a II. kerületi-, Zuglói Örmény Önkormányzat, valamint a Ferencvárosi Örmény Nemzetiségi Önkormányzat is több havi kiadási költséget viselte. A füzetek és meghívók, beszámolók a www.magyarormeny.hu honlapunkon is olvashatók, amely olvasói kör egyre bővül. Idén is eljutott a füzetek és évkönyv a közgyűjtemények olvasópolcára és gyűjteményeibe adományként. </w:t>
            </w:r>
            <w:r w:rsidRPr="007853B5">
              <w:rPr>
                <w:rFonts w:ascii="Times New Roman" w:eastAsia="Times New Roman" w:hAnsi="Times New Roman" w:cs="Times New Roman"/>
                <w:sz w:val="24"/>
                <w:szCs w:val="24"/>
                <w:lang w:eastAsia="hu-HU"/>
              </w:rPr>
              <w:br/>
            </w:r>
            <w:r w:rsidRPr="007853B5">
              <w:rPr>
                <w:rFonts w:ascii="Times New Roman" w:eastAsia="Times New Roman" w:hAnsi="Times New Roman" w:cs="Times New Roman"/>
                <w:sz w:val="24"/>
                <w:szCs w:val="24"/>
                <w:lang w:eastAsia="hu-HU"/>
              </w:rPr>
              <w:br/>
              <w:t xml:space="preserve">Idén az Erdélyi Örmény Múzeum könyvsorozat 20. köteteként ismét egy összegző </w:t>
            </w:r>
            <w:r w:rsidRPr="007853B5">
              <w:rPr>
                <w:rFonts w:ascii="Times New Roman" w:eastAsia="Times New Roman" w:hAnsi="Times New Roman" w:cs="Times New Roman"/>
                <w:sz w:val="24"/>
                <w:szCs w:val="24"/>
                <w:lang w:eastAsia="hu-HU"/>
              </w:rPr>
              <w:br/>
              <w:t xml:space="preserve">kiadvánnyal jelentkeztünk: Alexa Károly szerkesztésében Távol az Araráttól </w:t>
            </w:r>
            <w:proofErr w:type="gramStart"/>
            <w:r w:rsidRPr="007853B5">
              <w:rPr>
                <w:rFonts w:ascii="Times New Roman" w:eastAsia="Times New Roman" w:hAnsi="Times New Roman" w:cs="Times New Roman"/>
                <w:sz w:val="24"/>
                <w:szCs w:val="24"/>
                <w:lang w:eastAsia="hu-HU"/>
              </w:rPr>
              <w:t>A</w:t>
            </w:r>
            <w:proofErr w:type="gramEnd"/>
            <w:r w:rsidRPr="007853B5">
              <w:rPr>
                <w:rFonts w:ascii="Times New Roman" w:eastAsia="Times New Roman" w:hAnsi="Times New Roman" w:cs="Times New Roman"/>
                <w:sz w:val="24"/>
                <w:szCs w:val="24"/>
                <w:lang w:eastAsia="hu-HU"/>
              </w:rPr>
              <w:t xml:space="preserve"> magyarörmény irodalom c. lexikonszerű antológiával, amely a magyar irodalomba beágyazódott 36 erdélyi örmény gyökerű irodalmárt jelenít meg fényképes életrajzzal, </w:t>
            </w:r>
            <w:r w:rsidRPr="007853B5">
              <w:rPr>
                <w:rFonts w:ascii="Times New Roman" w:eastAsia="Times New Roman" w:hAnsi="Times New Roman" w:cs="Times New Roman"/>
                <w:sz w:val="24"/>
                <w:szCs w:val="24"/>
                <w:lang w:eastAsia="hu-HU"/>
              </w:rPr>
              <w:br/>
              <w:t xml:space="preserve">munkásságuk ismertetésével és </w:t>
            </w:r>
            <w:proofErr w:type="spellStart"/>
            <w:r w:rsidRPr="007853B5">
              <w:rPr>
                <w:rFonts w:ascii="Times New Roman" w:eastAsia="Times New Roman" w:hAnsi="Times New Roman" w:cs="Times New Roman"/>
                <w:sz w:val="24"/>
                <w:szCs w:val="24"/>
                <w:lang w:eastAsia="hu-HU"/>
              </w:rPr>
              <w:t>műveikből</w:t>
            </w:r>
            <w:proofErr w:type="spellEnd"/>
            <w:r w:rsidRPr="007853B5">
              <w:rPr>
                <w:rFonts w:ascii="Times New Roman" w:eastAsia="Times New Roman" w:hAnsi="Times New Roman" w:cs="Times New Roman"/>
                <w:sz w:val="24"/>
                <w:szCs w:val="24"/>
                <w:lang w:eastAsia="hu-HU"/>
              </w:rPr>
              <w:t xml:space="preserve"> szemelvények megjelentetésével. A tekintélyes </w:t>
            </w:r>
            <w:r w:rsidRPr="007853B5">
              <w:rPr>
                <w:rFonts w:ascii="Times New Roman" w:eastAsia="Times New Roman" w:hAnsi="Times New Roman" w:cs="Times New Roman"/>
                <w:sz w:val="24"/>
                <w:szCs w:val="24"/>
                <w:lang w:eastAsia="hu-HU"/>
              </w:rPr>
              <w:br/>
              <w:t xml:space="preserve">könyvet örmény </w:t>
            </w:r>
            <w:proofErr w:type="gramStart"/>
            <w:r w:rsidRPr="007853B5">
              <w:rPr>
                <w:rFonts w:ascii="Times New Roman" w:eastAsia="Times New Roman" w:hAnsi="Times New Roman" w:cs="Times New Roman"/>
                <w:sz w:val="24"/>
                <w:szCs w:val="24"/>
                <w:lang w:eastAsia="hu-HU"/>
              </w:rPr>
              <w:t>kódexek</w:t>
            </w:r>
            <w:proofErr w:type="gramEnd"/>
            <w:r w:rsidRPr="007853B5">
              <w:rPr>
                <w:rFonts w:ascii="Times New Roman" w:eastAsia="Times New Roman" w:hAnsi="Times New Roman" w:cs="Times New Roman"/>
                <w:sz w:val="24"/>
                <w:szCs w:val="24"/>
                <w:lang w:eastAsia="hu-HU"/>
              </w:rPr>
              <w:t xml:space="preserve"> vonalas ábrái és archív fotók díszítik az örmény múltból. A közel 500 oldalas könyv csupán a kezdet, hiszen még sokan tartoznak hozzánk, akiknek életműve feldolgozásra vár. </w:t>
            </w:r>
            <w:r w:rsidRPr="007853B5">
              <w:rPr>
                <w:rFonts w:ascii="Times New Roman" w:eastAsia="Times New Roman" w:hAnsi="Times New Roman" w:cs="Times New Roman"/>
                <w:sz w:val="24"/>
                <w:szCs w:val="24"/>
                <w:lang w:eastAsia="hu-HU"/>
              </w:rPr>
              <w:br/>
              <w:t xml:space="preserve">Ez a könyv is eljutott közel 100 közgyűjteménybe itthon és külföldön, ezzel is gazdagítva a </w:t>
            </w:r>
            <w:r w:rsidRPr="007853B5">
              <w:rPr>
                <w:rFonts w:ascii="Times New Roman" w:eastAsia="Times New Roman" w:hAnsi="Times New Roman" w:cs="Times New Roman"/>
                <w:sz w:val="24"/>
                <w:szCs w:val="24"/>
                <w:lang w:eastAsia="hu-HU"/>
              </w:rPr>
              <w:lastRenderedPageBreak/>
              <w:t>hazai örménység, az örmény kultúra és történelem iránti érdeklődők forrásanyagát, az örmény </w:t>
            </w:r>
            <w:proofErr w:type="spellStart"/>
            <w:r w:rsidRPr="007853B5">
              <w:rPr>
                <w:rFonts w:ascii="Times New Roman" w:eastAsia="Times New Roman" w:hAnsi="Times New Roman" w:cs="Times New Roman"/>
                <w:sz w:val="24"/>
                <w:szCs w:val="24"/>
                <w:lang w:eastAsia="hu-HU"/>
              </w:rPr>
              <w:t>alkönyvtárakat</w:t>
            </w:r>
            <w:proofErr w:type="spellEnd"/>
            <w:r w:rsidRPr="007853B5">
              <w:rPr>
                <w:rFonts w:ascii="Times New Roman" w:eastAsia="Times New Roman" w:hAnsi="Times New Roman" w:cs="Times New Roman"/>
                <w:sz w:val="24"/>
                <w:szCs w:val="24"/>
                <w:lang w:eastAsia="hu-HU"/>
              </w:rPr>
              <w:t xml:space="preserve">. Emellett támogattuk Dávid Csaba azonképpen itt a földön is c. regényének kiadását is. Részt vettünk több rendezvény létrehozásában, így pl. az Örmény Genocídium 99. évfordulója alkalmából kiállítással az Örmény Katolikus Plébánián, a II. kerületben a Magyarörmény kultúra, magyarörmény identitás c. összegző kiállításunkkal, amely az elmúlt 18 éves működésünket is bemutatja. Az Ízek utcája </w:t>
            </w:r>
            <w:proofErr w:type="gramStart"/>
            <w:r w:rsidRPr="007853B5">
              <w:rPr>
                <w:rFonts w:ascii="Times New Roman" w:eastAsia="Times New Roman" w:hAnsi="Times New Roman" w:cs="Times New Roman"/>
                <w:sz w:val="24"/>
                <w:szCs w:val="24"/>
                <w:lang w:eastAsia="hu-HU"/>
              </w:rPr>
              <w:t>gasztronómiai</w:t>
            </w:r>
            <w:proofErr w:type="gramEnd"/>
            <w:r w:rsidRPr="007853B5">
              <w:rPr>
                <w:rFonts w:ascii="Times New Roman" w:eastAsia="Times New Roman" w:hAnsi="Times New Roman" w:cs="Times New Roman"/>
                <w:sz w:val="24"/>
                <w:szCs w:val="24"/>
                <w:lang w:eastAsia="hu-HU"/>
              </w:rPr>
              <w:t xml:space="preserve"> bemutató a II. ker. Kerület Napja keretén belül változatlanul igen népszerű. Megrendeztük az Aradi Vértanúk emlékműsort Budapesten az ifjú erdélyi örmény zeneművészek hangversenyével. Segítséget nyújtottunk az Örmény Katolikus Plébánia működéséhez, az örmény katolikus hitélet javításához, egyes rendezvények lebonyolításához, illetőleg a búcsúnapokon, valamint koszorúzási ünnepségeken való részvétellel (március 15</w:t>
            </w:r>
            <w:proofErr w:type="gramStart"/>
            <w:r w:rsidRPr="007853B5">
              <w:rPr>
                <w:rFonts w:ascii="Times New Roman" w:eastAsia="Times New Roman" w:hAnsi="Times New Roman" w:cs="Times New Roman"/>
                <w:sz w:val="24"/>
                <w:szCs w:val="24"/>
                <w:lang w:eastAsia="hu-HU"/>
              </w:rPr>
              <w:t>.,</w:t>
            </w:r>
            <w:proofErr w:type="gramEnd"/>
            <w:r w:rsidRPr="007853B5">
              <w:rPr>
                <w:rFonts w:ascii="Times New Roman" w:eastAsia="Times New Roman" w:hAnsi="Times New Roman" w:cs="Times New Roman"/>
                <w:sz w:val="24"/>
                <w:szCs w:val="24"/>
                <w:lang w:eastAsia="hu-HU"/>
              </w:rPr>
              <w:t xml:space="preserve"> október 6.). Az év kiemelkedő eseményei voltak a libanoni pátriárka, XIX. </w:t>
            </w:r>
            <w:proofErr w:type="spellStart"/>
            <w:r w:rsidRPr="007853B5">
              <w:rPr>
                <w:rFonts w:ascii="Times New Roman" w:eastAsia="Times New Roman" w:hAnsi="Times New Roman" w:cs="Times New Roman"/>
                <w:sz w:val="24"/>
                <w:szCs w:val="24"/>
                <w:lang w:eastAsia="hu-HU"/>
              </w:rPr>
              <w:t>Nerszesz</w:t>
            </w:r>
            <w:proofErr w:type="spellEnd"/>
            <w:r w:rsidRPr="007853B5">
              <w:rPr>
                <w:rFonts w:ascii="Times New Roman" w:eastAsia="Times New Roman" w:hAnsi="Times New Roman" w:cs="Times New Roman"/>
                <w:sz w:val="24"/>
                <w:szCs w:val="24"/>
                <w:lang w:eastAsia="hu-HU"/>
              </w:rPr>
              <w:t xml:space="preserve"> </w:t>
            </w:r>
            <w:proofErr w:type="spellStart"/>
            <w:r w:rsidRPr="007853B5">
              <w:rPr>
                <w:rFonts w:ascii="Times New Roman" w:eastAsia="Times New Roman" w:hAnsi="Times New Roman" w:cs="Times New Roman"/>
                <w:sz w:val="24"/>
                <w:szCs w:val="24"/>
                <w:lang w:eastAsia="hu-HU"/>
              </w:rPr>
              <w:t>Bedrosz</w:t>
            </w:r>
            <w:proofErr w:type="spellEnd"/>
            <w:r w:rsidRPr="007853B5">
              <w:rPr>
                <w:rFonts w:ascii="Times New Roman" w:eastAsia="Times New Roman" w:hAnsi="Times New Roman" w:cs="Times New Roman"/>
                <w:sz w:val="24"/>
                <w:szCs w:val="24"/>
                <w:lang w:eastAsia="hu-HU"/>
              </w:rPr>
              <w:t xml:space="preserve"> által küldött </w:t>
            </w:r>
            <w:proofErr w:type="spellStart"/>
            <w:r w:rsidRPr="007853B5">
              <w:rPr>
                <w:rFonts w:ascii="Times New Roman" w:eastAsia="Times New Roman" w:hAnsi="Times New Roman" w:cs="Times New Roman"/>
                <w:sz w:val="24"/>
                <w:szCs w:val="24"/>
                <w:lang w:eastAsia="hu-HU"/>
              </w:rPr>
              <w:t>Avedik</w:t>
            </w:r>
            <w:proofErr w:type="spellEnd"/>
            <w:r w:rsidRPr="007853B5">
              <w:rPr>
                <w:rFonts w:ascii="Times New Roman" w:eastAsia="Times New Roman" w:hAnsi="Times New Roman" w:cs="Times New Roman"/>
                <w:sz w:val="24"/>
                <w:szCs w:val="24"/>
                <w:lang w:eastAsia="hu-HU"/>
              </w:rPr>
              <w:t xml:space="preserve"> </w:t>
            </w:r>
            <w:proofErr w:type="spellStart"/>
            <w:r w:rsidRPr="007853B5">
              <w:rPr>
                <w:rFonts w:ascii="Times New Roman" w:eastAsia="Times New Roman" w:hAnsi="Times New Roman" w:cs="Times New Roman"/>
                <w:sz w:val="24"/>
                <w:szCs w:val="24"/>
                <w:lang w:eastAsia="hu-HU"/>
              </w:rPr>
              <w:t>Hovannisiján</w:t>
            </w:r>
            <w:proofErr w:type="spellEnd"/>
            <w:r w:rsidRPr="007853B5">
              <w:rPr>
                <w:rFonts w:ascii="Times New Roman" w:eastAsia="Times New Roman" w:hAnsi="Times New Roman" w:cs="Times New Roman"/>
                <w:sz w:val="24"/>
                <w:szCs w:val="24"/>
                <w:lang w:eastAsia="hu-HU"/>
              </w:rPr>
              <w:t xml:space="preserve"> örmény katolikus atya, valamint december 7-től havi egy alkalommal Rómából érkező </w:t>
            </w:r>
            <w:proofErr w:type="spellStart"/>
            <w:r w:rsidRPr="007853B5">
              <w:rPr>
                <w:rFonts w:ascii="Times New Roman" w:eastAsia="Times New Roman" w:hAnsi="Times New Roman" w:cs="Times New Roman"/>
                <w:sz w:val="24"/>
                <w:szCs w:val="24"/>
                <w:lang w:eastAsia="hu-HU"/>
              </w:rPr>
              <w:t>Krikor</w:t>
            </w:r>
            <w:proofErr w:type="spellEnd"/>
            <w:r w:rsidRPr="007853B5">
              <w:rPr>
                <w:rFonts w:ascii="Times New Roman" w:eastAsia="Times New Roman" w:hAnsi="Times New Roman" w:cs="Times New Roman"/>
                <w:sz w:val="24"/>
                <w:szCs w:val="24"/>
                <w:lang w:eastAsia="hu-HU"/>
              </w:rPr>
              <w:t xml:space="preserve"> atya által celebrált örmény nyelvű szentmisék, zenei kísérettel. </w:t>
            </w:r>
            <w:r w:rsidRPr="007853B5">
              <w:rPr>
                <w:rFonts w:ascii="Times New Roman" w:eastAsia="Times New Roman" w:hAnsi="Times New Roman" w:cs="Times New Roman"/>
                <w:sz w:val="24"/>
                <w:szCs w:val="24"/>
                <w:lang w:eastAsia="hu-HU"/>
              </w:rPr>
              <w:br/>
              <w:t xml:space="preserve">Részt vettünk világi (III.15., Örmény Genocídium április 24., október 6. és október 23.) és egyházi ünnepeinken itthon és otthon Erdélyben: így pl. Világosító Szent Gergely </w:t>
            </w:r>
            <w:proofErr w:type="gramStart"/>
            <w:r w:rsidRPr="007853B5">
              <w:rPr>
                <w:rFonts w:ascii="Times New Roman" w:eastAsia="Times New Roman" w:hAnsi="Times New Roman" w:cs="Times New Roman"/>
                <w:sz w:val="24"/>
                <w:szCs w:val="24"/>
                <w:lang w:eastAsia="hu-HU"/>
              </w:rPr>
              <w:t>búcsún</w:t>
            </w:r>
            <w:proofErr w:type="gramEnd"/>
            <w:r w:rsidRPr="007853B5">
              <w:rPr>
                <w:rFonts w:ascii="Times New Roman" w:eastAsia="Times New Roman" w:hAnsi="Times New Roman" w:cs="Times New Roman"/>
                <w:sz w:val="24"/>
                <w:szCs w:val="24"/>
                <w:lang w:eastAsia="hu-HU"/>
              </w:rPr>
              <w:t xml:space="preserve"> Szamosújváron, Nagyboldogasszony-napi búcsún Erzsébetvároson, Fogolykiváltó Boldogasszony búcsún és az aradi vértanúk megemlékezésén az Orlay u-i templomunkban, szeptember 5-8 között rendezett Gyergyói Örmény Művészeti Fesztiválon és konferencián, ahol az elnök előadást is tartott. </w:t>
            </w:r>
            <w:r w:rsidRPr="007853B5">
              <w:rPr>
                <w:rFonts w:ascii="Times New Roman" w:eastAsia="Times New Roman" w:hAnsi="Times New Roman" w:cs="Times New Roman"/>
                <w:sz w:val="24"/>
                <w:szCs w:val="24"/>
                <w:lang w:eastAsia="hu-HU"/>
              </w:rPr>
              <w:br/>
              <w:t xml:space="preserve">Számtalan örmény vonatkozású kiállításon, előadáson, </w:t>
            </w:r>
            <w:proofErr w:type="gramStart"/>
            <w:r w:rsidRPr="007853B5">
              <w:rPr>
                <w:rFonts w:ascii="Times New Roman" w:eastAsia="Times New Roman" w:hAnsi="Times New Roman" w:cs="Times New Roman"/>
                <w:sz w:val="24"/>
                <w:szCs w:val="24"/>
                <w:lang w:eastAsia="hu-HU"/>
              </w:rPr>
              <w:t>koncerten</w:t>
            </w:r>
            <w:proofErr w:type="gramEnd"/>
            <w:r w:rsidRPr="007853B5">
              <w:rPr>
                <w:rFonts w:ascii="Times New Roman" w:eastAsia="Times New Roman" w:hAnsi="Times New Roman" w:cs="Times New Roman"/>
                <w:sz w:val="24"/>
                <w:szCs w:val="24"/>
                <w:lang w:eastAsia="hu-HU"/>
              </w:rPr>
              <w:t xml:space="preserve">, emléktábla avatáson, megemlékezésen vettünk részt, továbbá Gyergyószentmiklóson a magyarörmények </w:t>
            </w:r>
            <w:proofErr w:type="spellStart"/>
            <w:r w:rsidRPr="007853B5">
              <w:rPr>
                <w:rFonts w:ascii="Times New Roman" w:eastAsia="Times New Roman" w:hAnsi="Times New Roman" w:cs="Times New Roman"/>
                <w:sz w:val="24"/>
                <w:szCs w:val="24"/>
                <w:lang w:eastAsia="hu-HU"/>
              </w:rPr>
              <w:t>kultúrális</w:t>
            </w:r>
            <w:proofErr w:type="spellEnd"/>
            <w:r w:rsidRPr="007853B5">
              <w:rPr>
                <w:rFonts w:ascii="Times New Roman" w:eastAsia="Times New Roman" w:hAnsi="Times New Roman" w:cs="Times New Roman"/>
                <w:sz w:val="24"/>
                <w:szCs w:val="24"/>
                <w:lang w:eastAsia="hu-HU"/>
              </w:rPr>
              <w:t xml:space="preserve"> rendezvényein, konferencián, búcsúján a Gyergyói napok rendezvénysorozat keretében. </w:t>
            </w:r>
            <w:r w:rsidRPr="007853B5">
              <w:rPr>
                <w:rFonts w:ascii="Times New Roman" w:eastAsia="Times New Roman" w:hAnsi="Times New Roman" w:cs="Times New Roman"/>
                <w:sz w:val="24"/>
                <w:szCs w:val="24"/>
                <w:lang w:eastAsia="hu-HU"/>
              </w:rPr>
              <w:br/>
              <w:t xml:space="preserve">2014-ben az I. világháború 100. évfordulója alkalmából megrendeztük és megszerveztük a </w:t>
            </w:r>
            <w:r>
              <w:rPr>
                <w:rFonts w:ascii="Times New Roman" w:eastAsia="Times New Roman" w:hAnsi="Times New Roman" w:cs="Times New Roman"/>
                <w:sz w:val="24"/>
                <w:szCs w:val="24"/>
                <w:lang w:eastAsia="hu-HU"/>
              </w:rPr>
              <w:t>„</w:t>
            </w:r>
            <w:r w:rsidRPr="007853B5">
              <w:rPr>
                <w:rFonts w:ascii="Times New Roman" w:eastAsia="Times New Roman" w:hAnsi="Times New Roman" w:cs="Times New Roman"/>
                <w:sz w:val="24"/>
                <w:szCs w:val="24"/>
                <w:lang w:eastAsia="hu-HU"/>
              </w:rPr>
              <w:t xml:space="preserve">Kegyeleti barangolás Doberdó, Isonzó, </w:t>
            </w:r>
            <w:proofErr w:type="spellStart"/>
            <w:r w:rsidRPr="007853B5">
              <w:rPr>
                <w:rFonts w:ascii="Times New Roman" w:eastAsia="Times New Roman" w:hAnsi="Times New Roman" w:cs="Times New Roman"/>
                <w:sz w:val="24"/>
                <w:szCs w:val="24"/>
                <w:lang w:eastAsia="hu-HU"/>
              </w:rPr>
              <w:t>Júliai</w:t>
            </w:r>
            <w:proofErr w:type="spellEnd"/>
            <w:r w:rsidRPr="007853B5">
              <w:rPr>
                <w:rFonts w:ascii="Times New Roman" w:eastAsia="Times New Roman" w:hAnsi="Times New Roman" w:cs="Times New Roman"/>
                <w:sz w:val="24"/>
                <w:szCs w:val="24"/>
                <w:lang w:eastAsia="hu-HU"/>
              </w:rPr>
              <w:t xml:space="preserve"> Alpok vidékein</w:t>
            </w:r>
            <w:r>
              <w:rPr>
                <w:rFonts w:ascii="Times New Roman" w:eastAsia="Times New Roman" w:hAnsi="Times New Roman" w:cs="Times New Roman"/>
                <w:sz w:val="24"/>
                <w:szCs w:val="24"/>
                <w:lang w:eastAsia="hu-HU"/>
              </w:rPr>
              <w:t>”</w:t>
            </w:r>
            <w:r w:rsidRPr="007853B5">
              <w:rPr>
                <w:rFonts w:ascii="Times New Roman" w:eastAsia="Times New Roman" w:hAnsi="Times New Roman" w:cs="Times New Roman"/>
                <w:sz w:val="24"/>
                <w:szCs w:val="24"/>
                <w:lang w:eastAsia="hu-HU"/>
              </w:rPr>
              <w:t xml:space="preserve"> a világháborúban résztvevő magyar hősök </w:t>
            </w:r>
            <w:r>
              <w:rPr>
                <w:rFonts w:ascii="Times New Roman" w:eastAsia="Times New Roman" w:hAnsi="Times New Roman" w:cs="Times New Roman"/>
                <w:sz w:val="24"/>
                <w:szCs w:val="24"/>
                <w:lang w:eastAsia="hu-HU"/>
              </w:rPr>
              <w:t>-</w:t>
            </w:r>
            <w:r w:rsidRPr="007853B5">
              <w:rPr>
                <w:rFonts w:ascii="Times New Roman" w:eastAsia="Times New Roman" w:hAnsi="Times New Roman" w:cs="Times New Roman"/>
                <w:sz w:val="24"/>
                <w:szCs w:val="24"/>
                <w:lang w:eastAsia="hu-HU"/>
              </w:rPr>
              <w:t xml:space="preserve"> köztük a magyarörmény hősök - emlékére július 27-aug.1. között. E rendkívül népszerű út valamennyi résztvevő szívében egy életre szóló emléket állított az elesett hősöknek. </w:t>
            </w:r>
            <w:r w:rsidRPr="007853B5">
              <w:rPr>
                <w:rFonts w:ascii="Times New Roman" w:eastAsia="Times New Roman" w:hAnsi="Times New Roman" w:cs="Times New Roman"/>
                <w:sz w:val="24"/>
                <w:szCs w:val="24"/>
                <w:lang w:eastAsia="hu-HU"/>
              </w:rPr>
              <w:br/>
              <w:t xml:space="preserve">Megtartottuk a barangolás nosztalgia klubját is, amelyen vetítettképes előadással (a résztvevők fotóiból) emlékeztünk az átéltekre. Valamennyien boldogan vittük haza az élményeket felelevenítő fotókat DVD-n, hagyományunkhoz híven. Ez évben is számtalan segítséget nyújtottunk az örmény témakörökben kutatóknak, érdeklődőknek. Elnökünk több előadást, riportot, filmriportot adott a hazai magyarörménységről, kultúrájáról. </w:t>
            </w:r>
            <w:r w:rsidRPr="007853B5">
              <w:rPr>
                <w:rFonts w:ascii="Times New Roman" w:eastAsia="Times New Roman" w:hAnsi="Times New Roman" w:cs="Times New Roman"/>
                <w:sz w:val="24"/>
                <w:szCs w:val="24"/>
                <w:lang w:eastAsia="hu-HU"/>
              </w:rPr>
              <w:br/>
              <w:t xml:space="preserve">Részt vettünk Ceglédbercelen a hazai nemzetiségek első fesztiválján és </w:t>
            </w:r>
            <w:proofErr w:type="gramStart"/>
            <w:r w:rsidRPr="007853B5">
              <w:rPr>
                <w:rFonts w:ascii="Times New Roman" w:eastAsia="Times New Roman" w:hAnsi="Times New Roman" w:cs="Times New Roman"/>
                <w:sz w:val="24"/>
                <w:szCs w:val="24"/>
                <w:lang w:eastAsia="hu-HU"/>
              </w:rPr>
              <w:t>konferenciáján</w:t>
            </w:r>
            <w:proofErr w:type="gramEnd"/>
            <w:r w:rsidRPr="007853B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r w:rsidRPr="007853B5">
              <w:rPr>
                <w:rFonts w:ascii="Times New Roman" w:eastAsia="Times New Roman" w:hAnsi="Times New Roman" w:cs="Times New Roman"/>
                <w:sz w:val="24"/>
                <w:szCs w:val="24"/>
                <w:lang w:eastAsia="hu-HU"/>
              </w:rPr>
              <w:t>Közös égbolt alatt</w:t>
            </w:r>
            <w:r>
              <w:rPr>
                <w:rFonts w:ascii="Times New Roman" w:eastAsia="Times New Roman" w:hAnsi="Times New Roman" w:cs="Times New Roman"/>
                <w:sz w:val="24"/>
                <w:szCs w:val="24"/>
                <w:lang w:eastAsia="hu-HU"/>
              </w:rPr>
              <w:t>”</w:t>
            </w:r>
            <w:r w:rsidRPr="007853B5">
              <w:rPr>
                <w:rFonts w:ascii="Times New Roman" w:eastAsia="Times New Roman" w:hAnsi="Times New Roman" w:cs="Times New Roman"/>
                <w:sz w:val="24"/>
                <w:szCs w:val="24"/>
                <w:lang w:eastAsia="hu-HU"/>
              </w:rPr>
              <w:t xml:space="preserve"> címmel, melyen mini örmény kiállítással mutatkoztunk be és felszólaltunk több ízben a konferencián a hazai magyarörmény közösség érdekeit képviselve. </w:t>
            </w:r>
            <w:r w:rsidRPr="007853B5">
              <w:rPr>
                <w:rFonts w:ascii="Times New Roman" w:eastAsia="Times New Roman" w:hAnsi="Times New Roman" w:cs="Times New Roman"/>
                <w:sz w:val="24"/>
                <w:szCs w:val="24"/>
                <w:lang w:eastAsia="hu-HU"/>
              </w:rPr>
              <w:br/>
            </w:r>
            <w:r w:rsidRPr="007853B5">
              <w:rPr>
                <w:rFonts w:ascii="Times New Roman" w:eastAsia="Times New Roman" w:hAnsi="Times New Roman" w:cs="Times New Roman"/>
                <w:sz w:val="24"/>
                <w:szCs w:val="24"/>
                <w:lang w:eastAsia="hu-HU"/>
              </w:rPr>
              <w:br/>
              <w:t xml:space="preserve">2014 a választások éve volt Magyarországon. Háromszor járultak a választópolgárok az urnákhoz, amelynek következtében </w:t>
            </w:r>
            <w:r>
              <w:rPr>
                <w:rFonts w:ascii="Times New Roman" w:eastAsia="Times New Roman" w:hAnsi="Times New Roman" w:cs="Times New Roman"/>
                <w:sz w:val="24"/>
                <w:szCs w:val="24"/>
                <w:lang w:eastAsia="hu-HU"/>
              </w:rPr>
              <w:t>-</w:t>
            </w:r>
            <w:r w:rsidRPr="007853B5">
              <w:rPr>
                <w:rFonts w:ascii="Times New Roman" w:eastAsia="Times New Roman" w:hAnsi="Times New Roman" w:cs="Times New Roman"/>
                <w:sz w:val="24"/>
                <w:szCs w:val="24"/>
                <w:lang w:eastAsia="hu-HU"/>
              </w:rPr>
              <w:t xml:space="preserve"> ráadásul a nemzetiségeknek előtte regisztráltatni kellett magukat </w:t>
            </w:r>
            <w:r>
              <w:rPr>
                <w:rFonts w:ascii="Times New Roman" w:eastAsia="Times New Roman" w:hAnsi="Times New Roman" w:cs="Times New Roman"/>
                <w:sz w:val="24"/>
                <w:szCs w:val="24"/>
                <w:lang w:eastAsia="hu-HU"/>
              </w:rPr>
              <w:t>-</w:t>
            </w:r>
            <w:r w:rsidRPr="007853B5">
              <w:rPr>
                <w:rFonts w:ascii="Times New Roman" w:eastAsia="Times New Roman" w:hAnsi="Times New Roman" w:cs="Times New Roman"/>
                <w:sz w:val="24"/>
                <w:szCs w:val="24"/>
                <w:lang w:eastAsia="hu-HU"/>
              </w:rPr>
              <w:t xml:space="preserve"> az őszi választásokra elfáradtak (?) a magyarörmények, melynek következtében több kerületi örmény önkormányzatot vesztettünk el és az országos önkormányzati testületben alulmaradtunk (7/8) a nemtelen eszközökkel </w:t>
            </w:r>
            <w:proofErr w:type="gramStart"/>
            <w:r w:rsidRPr="007853B5">
              <w:rPr>
                <w:rFonts w:ascii="Times New Roman" w:eastAsia="Times New Roman" w:hAnsi="Times New Roman" w:cs="Times New Roman"/>
                <w:sz w:val="24"/>
                <w:szCs w:val="24"/>
                <w:lang w:eastAsia="hu-HU"/>
              </w:rPr>
              <w:t>manipuláló</w:t>
            </w:r>
            <w:proofErr w:type="gramEnd"/>
            <w:r w:rsidRPr="007853B5">
              <w:rPr>
                <w:rFonts w:ascii="Times New Roman" w:eastAsia="Times New Roman" w:hAnsi="Times New Roman" w:cs="Times New Roman"/>
                <w:sz w:val="24"/>
                <w:szCs w:val="24"/>
                <w:lang w:eastAsia="hu-HU"/>
              </w:rPr>
              <w:t xml:space="preserve"> ellenfél-koalíció jelöltjeivel szemben. Az OÖÖ törvénytelen működése, az országos elnök és társai magyarörményeket megsemmisíteni akaró magatartása miatt választanom kellett a többségben megnyert és 5 cikluson keresztül példásan működő Fővárosi Örmény Önkormányzat és az OÖÖ-</w:t>
            </w:r>
            <w:proofErr w:type="spellStart"/>
            <w:r w:rsidRPr="007853B5">
              <w:rPr>
                <w:rFonts w:ascii="Times New Roman" w:eastAsia="Times New Roman" w:hAnsi="Times New Roman" w:cs="Times New Roman"/>
                <w:sz w:val="24"/>
                <w:szCs w:val="24"/>
                <w:lang w:eastAsia="hu-HU"/>
              </w:rPr>
              <w:t>ban</w:t>
            </w:r>
            <w:proofErr w:type="spellEnd"/>
            <w:r w:rsidRPr="007853B5">
              <w:rPr>
                <w:rFonts w:ascii="Times New Roman" w:eastAsia="Times New Roman" w:hAnsi="Times New Roman" w:cs="Times New Roman"/>
                <w:sz w:val="24"/>
                <w:szCs w:val="24"/>
                <w:lang w:eastAsia="hu-HU"/>
              </w:rPr>
              <w:t xml:space="preserve"> megszerzett kisebbségi </w:t>
            </w:r>
            <w:proofErr w:type="gramStart"/>
            <w:r w:rsidRPr="007853B5">
              <w:rPr>
                <w:rFonts w:ascii="Times New Roman" w:eastAsia="Times New Roman" w:hAnsi="Times New Roman" w:cs="Times New Roman"/>
                <w:sz w:val="24"/>
                <w:szCs w:val="24"/>
                <w:lang w:eastAsia="hu-HU"/>
              </w:rPr>
              <w:t>mandátumom</w:t>
            </w:r>
            <w:proofErr w:type="gramEnd"/>
            <w:r w:rsidRPr="007853B5">
              <w:rPr>
                <w:rFonts w:ascii="Times New Roman" w:eastAsia="Times New Roman" w:hAnsi="Times New Roman" w:cs="Times New Roman"/>
                <w:sz w:val="24"/>
                <w:szCs w:val="24"/>
                <w:lang w:eastAsia="hu-HU"/>
              </w:rPr>
              <w:t xml:space="preserve"> között. A bennünket és erdélyi társainkat fenyegető keleti örmény kirohanás ellen csak bátor kiállással lehet valamit kezdeni, tehát egyértelmű volt, hogy a történelmi magyarörménység jogait helyre kell állítani, vállalni kell az ellenünk indított harcot. Ezért az országos </w:t>
            </w:r>
            <w:proofErr w:type="gramStart"/>
            <w:r w:rsidRPr="007853B5">
              <w:rPr>
                <w:rFonts w:ascii="Times New Roman" w:eastAsia="Times New Roman" w:hAnsi="Times New Roman" w:cs="Times New Roman"/>
                <w:sz w:val="24"/>
                <w:szCs w:val="24"/>
                <w:lang w:eastAsia="hu-HU"/>
              </w:rPr>
              <w:t>mandátum</w:t>
            </w:r>
            <w:proofErr w:type="gramEnd"/>
            <w:r w:rsidRPr="007853B5">
              <w:rPr>
                <w:rFonts w:ascii="Times New Roman" w:eastAsia="Times New Roman" w:hAnsi="Times New Roman" w:cs="Times New Roman"/>
                <w:sz w:val="24"/>
                <w:szCs w:val="24"/>
                <w:lang w:eastAsia="hu-HU"/>
              </w:rPr>
              <w:t xml:space="preserve"> mellett kellett </w:t>
            </w:r>
            <w:proofErr w:type="spellStart"/>
            <w:r w:rsidRPr="007853B5">
              <w:rPr>
                <w:rFonts w:ascii="Times New Roman" w:eastAsia="Times New Roman" w:hAnsi="Times New Roman" w:cs="Times New Roman"/>
                <w:sz w:val="24"/>
                <w:szCs w:val="24"/>
                <w:lang w:eastAsia="hu-HU"/>
              </w:rPr>
              <w:t>döntenem</w:t>
            </w:r>
            <w:proofErr w:type="spellEnd"/>
            <w:r w:rsidRPr="007853B5">
              <w:rPr>
                <w:rFonts w:ascii="Times New Roman" w:eastAsia="Times New Roman" w:hAnsi="Times New Roman" w:cs="Times New Roman"/>
                <w:sz w:val="24"/>
                <w:szCs w:val="24"/>
                <w:lang w:eastAsia="hu-HU"/>
              </w:rPr>
              <w:t xml:space="preserve">. A törvényesen és eredményesen működő FÖÖ vezetést utódom, </w:t>
            </w:r>
            <w:proofErr w:type="spellStart"/>
            <w:r w:rsidRPr="007853B5">
              <w:rPr>
                <w:rFonts w:ascii="Times New Roman" w:eastAsia="Times New Roman" w:hAnsi="Times New Roman" w:cs="Times New Roman"/>
                <w:sz w:val="24"/>
                <w:szCs w:val="24"/>
                <w:lang w:eastAsia="hu-HU"/>
              </w:rPr>
              <w:t>Esztergály</w:t>
            </w:r>
            <w:proofErr w:type="spellEnd"/>
            <w:r w:rsidRPr="007853B5">
              <w:rPr>
                <w:rFonts w:ascii="Times New Roman" w:eastAsia="Times New Roman" w:hAnsi="Times New Roman" w:cs="Times New Roman"/>
                <w:sz w:val="24"/>
                <w:szCs w:val="24"/>
                <w:lang w:eastAsia="hu-HU"/>
              </w:rPr>
              <w:t xml:space="preserve"> Zsófia Zita elnök fogja folytatni. Az </w:t>
            </w:r>
            <w:r w:rsidRPr="007853B5">
              <w:rPr>
                <w:rFonts w:ascii="Times New Roman" w:eastAsia="Times New Roman" w:hAnsi="Times New Roman" w:cs="Times New Roman"/>
                <w:sz w:val="24"/>
                <w:szCs w:val="24"/>
                <w:lang w:eastAsia="hu-HU"/>
              </w:rPr>
              <w:lastRenderedPageBreak/>
              <w:t xml:space="preserve">együttműködésben a 2015-ös évben az örmény kultúra- és identitás megőrzése, az örmény katolikus hitélet felvirágoztatása és az Örmény Genocídium méltó megünneplése a legfontosabb feladatunk, amelyhez mindenki segítségét kérjük. </w:t>
            </w:r>
            <w:r w:rsidRPr="007853B5">
              <w:rPr>
                <w:rFonts w:ascii="Times New Roman" w:eastAsia="Times New Roman" w:hAnsi="Times New Roman" w:cs="Times New Roman"/>
                <w:sz w:val="24"/>
                <w:szCs w:val="24"/>
                <w:lang w:eastAsia="hu-HU"/>
              </w:rPr>
              <w:br/>
              <w:t xml:space="preserve">dr. </w:t>
            </w:r>
            <w:proofErr w:type="spellStart"/>
            <w:r w:rsidRPr="007853B5">
              <w:rPr>
                <w:rFonts w:ascii="Times New Roman" w:eastAsia="Times New Roman" w:hAnsi="Times New Roman" w:cs="Times New Roman"/>
                <w:sz w:val="24"/>
                <w:szCs w:val="24"/>
                <w:lang w:eastAsia="hu-HU"/>
              </w:rPr>
              <w:t>Issekutz</w:t>
            </w:r>
            <w:proofErr w:type="spellEnd"/>
            <w:r w:rsidRPr="007853B5">
              <w:rPr>
                <w:rFonts w:ascii="Times New Roman" w:eastAsia="Times New Roman" w:hAnsi="Times New Roman" w:cs="Times New Roman"/>
                <w:sz w:val="24"/>
                <w:szCs w:val="24"/>
                <w:lang w:eastAsia="hu-HU"/>
              </w:rPr>
              <w:t xml:space="preserve"> Sarolta elnök </w:t>
            </w:r>
            <w:r w:rsidRPr="007853B5">
              <w:rPr>
                <w:rFonts w:ascii="Times New Roman" w:eastAsia="Times New Roman" w:hAnsi="Times New Roman" w:cs="Times New Roman"/>
                <w:sz w:val="24"/>
                <w:szCs w:val="24"/>
                <w:lang w:eastAsia="hu-HU"/>
              </w:rPr>
              <w:br/>
              <w:t>(Elhangzott 2014. dec. 19-én a Főv. Örmény Klubban) </w:t>
            </w:r>
          </w:p>
        </w:tc>
      </w:tr>
    </w:tbl>
    <w:p w:rsidR="00E24349" w:rsidRPr="007853B5" w:rsidRDefault="00E24349" w:rsidP="007853B5"/>
    <w:sectPr w:rsidR="00E24349" w:rsidRPr="00785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CF"/>
    <w:rsid w:val="00060560"/>
    <w:rsid w:val="001343CF"/>
    <w:rsid w:val="00152FA8"/>
    <w:rsid w:val="00281BE4"/>
    <w:rsid w:val="002C389B"/>
    <w:rsid w:val="007853B5"/>
    <w:rsid w:val="00AB71E2"/>
    <w:rsid w:val="00B72342"/>
    <w:rsid w:val="00BE02EE"/>
    <w:rsid w:val="00C25554"/>
    <w:rsid w:val="00CC4ED9"/>
    <w:rsid w:val="00D76883"/>
    <w:rsid w:val="00DC1DC2"/>
    <w:rsid w:val="00E243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B365"/>
  <w15:chartTrackingRefBased/>
  <w15:docId w15:val="{F6A27737-C279-4574-BE75-401933C1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1343CF"/>
    <w:rPr>
      <w:b/>
      <w:bCs/>
    </w:rPr>
  </w:style>
  <w:style w:type="paragraph" w:styleId="NormlWeb">
    <w:name w:val="Normal (Web)"/>
    <w:basedOn w:val="Norml"/>
    <w:uiPriority w:val="99"/>
    <w:semiHidden/>
    <w:unhideWhenUsed/>
    <w:rsid w:val="0006056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B72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0410">
      <w:bodyDiv w:val="1"/>
      <w:marLeft w:val="0"/>
      <w:marRight w:val="0"/>
      <w:marTop w:val="0"/>
      <w:marBottom w:val="0"/>
      <w:divBdr>
        <w:top w:val="none" w:sz="0" w:space="0" w:color="auto"/>
        <w:left w:val="none" w:sz="0" w:space="0" w:color="auto"/>
        <w:bottom w:val="none" w:sz="0" w:space="0" w:color="auto"/>
        <w:right w:val="none" w:sz="0" w:space="0" w:color="auto"/>
      </w:divBdr>
    </w:div>
    <w:div w:id="146435512">
      <w:bodyDiv w:val="1"/>
      <w:marLeft w:val="0"/>
      <w:marRight w:val="0"/>
      <w:marTop w:val="0"/>
      <w:marBottom w:val="0"/>
      <w:divBdr>
        <w:top w:val="none" w:sz="0" w:space="0" w:color="auto"/>
        <w:left w:val="none" w:sz="0" w:space="0" w:color="auto"/>
        <w:bottom w:val="none" w:sz="0" w:space="0" w:color="auto"/>
        <w:right w:val="none" w:sz="0" w:space="0" w:color="auto"/>
      </w:divBdr>
    </w:div>
    <w:div w:id="274488825">
      <w:bodyDiv w:val="1"/>
      <w:marLeft w:val="0"/>
      <w:marRight w:val="0"/>
      <w:marTop w:val="0"/>
      <w:marBottom w:val="0"/>
      <w:divBdr>
        <w:top w:val="none" w:sz="0" w:space="0" w:color="auto"/>
        <w:left w:val="none" w:sz="0" w:space="0" w:color="auto"/>
        <w:bottom w:val="none" w:sz="0" w:space="0" w:color="auto"/>
        <w:right w:val="none" w:sz="0" w:space="0" w:color="auto"/>
      </w:divBdr>
    </w:div>
    <w:div w:id="385421207">
      <w:bodyDiv w:val="1"/>
      <w:marLeft w:val="0"/>
      <w:marRight w:val="0"/>
      <w:marTop w:val="0"/>
      <w:marBottom w:val="0"/>
      <w:divBdr>
        <w:top w:val="none" w:sz="0" w:space="0" w:color="auto"/>
        <w:left w:val="none" w:sz="0" w:space="0" w:color="auto"/>
        <w:bottom w:val="none" w:sz="0" w:space="0" w:color="auto"/>
        <w:right w:val="none" w:sz="0" w:space="0" w:color="auto"/>
      </w:divBdr>
    </w:div>
    <w:div w:id="445855483">
      <w:bodyDiv w:val="1"/>
      <w:marLeft w:val="0"/>
      <w:marRight w:val="0"/>
      <w:marTop w:val="0"/>
      <w:marBottom w:val="0"/>
      <w:divBdr>
        <w:top w:val="none" w:sz="0" w:space="0" w:color="auto"/>
        <w:left w:val="none" w:sz="0" w:space="0" w:color="auto"/>
        <w:bottom w:val="none" w:sz="0" w:space="0" w:color="auto"/>
        <w:right w:val="none" w:sz="0" w:space="0" w:color="auto"/>
      </w:divBdr>
    </w:div>
    <w:div w:id="464933152">
      <w:bodyDiv w:val="1"/>
      <w:marLeft w:val="0"/>
      <w:marRight w:val="0"/>
      <w:marTop w:val="0"/>
      <w:marBottom w:val="0"/>
      <w:divBdr>
        <w:top w:val="none" w:sz="0" w:space="0" w:color="auto"/>
        <w:left w:val="none" w:sz="0" w:space="0" w:color="auto"/>
        <w:bottom w:val="none" w:sz="0" w:space="0" w:color="auto"/>
        <w:right w:val="none" w:sz="0" w:space="0" w:color="auto"/>
      </w:divBdr>
    </w:div>
    <w:div w:id="923338986">
      <w:bodyDiv w:val="1"/>
      <w:marLeft w:val="0"/>
      <w:marRight w:val="0"/>
      <w:marTop w:val="0"/>
      <w:marBottom w:val="0"/>
      <w:divBdr>
        <w:top w:val="none" w:sz="0" w:space="0" w:color="auto"/>
        <w:left w:val="none" w:sz="0" w:space="0" w:color="auto"/>
        <w:bottom w:val="none" w:sz="0" w:space="0" w:color="auto"/>
        <w:right w:val="none" w:sz="0" w:space="0" w:color="auto"/>
      </w:divBdr>
    </w:div>
    <w:div w:id="994455102">
      <w:bodyDiv w:val="1"/>
      <w:marLeft w:val="0"/>
      <w:marRight w:val="0"/>
      <w:marTop w:val="0"/>
      <w:marBottom w:val="0"/>
      <w:divBdr>
        <w:top w:val="none" w:sz="0" w:space="0" w:color="auto"/>
        <w:left w:val="none" w:sz="0" w:space="0" w:color="auto"/>
        <w:bottom w:val="none" w:sz="0" w:space="0" w:color="auto"/>
        <w:right w:val="none" w:sz="0" w:space="0" w:color="auto"/>
      </w:divBdr>
    </w:div>
    <w:div w:id="1021975440">
      <w:bodyDiv w:val="1"/>
      <w:marLeft w:val="0"/>
      <w:marRight w:val="0"/>
      <w:marTop w:val="0"/>
      <w:marBottom w:val="0"/>
      <w:divBdr>
        <w:top w:val="none" w:sz="0" w:space="0" w:color="auto"/>
        <w:left w:val="none" w:sz="0" w:space="0" w:color="auto"/>
        <w:bottom w:val="none" w:sz="0" w:space="0" w:color="auto"/>
        <w:right w:val="none" w:sz="0" w:space="0" w:color="auto"/>
      </w:divBdr>
    </w:div>
    <w:div w:id="1094401015">
      <w:bodyDiv w:val="1"/>
      <w:marLeft w:val="0"/>
      <w:marRight w:val="0"/>
      <w:marTop w:val="0"/>
      <w:marBottom w:val="0"/>
      <w:divBdr>
        <w:top w:val="none" w:sz="0" w:space="0" w:color="auto"/>
        <w:left w:val="none" w:sz="0" w:space="0" w:color="auto"/>
        <w:bottom w:val="none" w:sz="0" w:space="0" w:color="auto"/>
        <w:right w:val="none" w:sz="0" w:space="0" w:color="auto"/>
      </w:divBdr>
    </w:div>
    <w:div w:id="1522352100">
      <w:bodyDiv w:val="1"/>
      <w:marLeft w:val="0"/>
      <w:marRight w:val="0"/>
      <w:marTop w:val="0"/>
      <w:marBottom w:val="0"/>
      <w:divBdr>
        <w:top w:val="none" w:sz="0" w:space="0" w:color="auto"/>
        <w:left w:val="none" w:sz="0" w:space="0" w:color="auto"/>
        <w:bottom w:val="none" w:sz="0" w:space="0" w:color="auto"/>
        <w:right w:val="none" w:sz="0" w:space="0" w:color="auto"/>
      </w:divBdr>
    </w:div>
    <w:div w:id="1702052301">
      <w:bodyDiv w:val="1"/>
      <w:marLeft w:val="0"/>
      <w:marRight w:val="0"/>
      <w:marTop w:val="0"/>
      <w:marBottom w:val="0"/>
      <w:divBdr>
        <w:top w:val="none" w:sz="0" w:space="0" w:color="auto"/>
        <w:left w:val="none" w:sz="0" w:space="0" w:color="auto"/>
        <w:bottom w:val="none" w:sz="0" w:space="0" w:color="auto"/>
        <w:right w:val="none" w:sz="0" w:space="0" w:color="auto"/>
      </w:divBdr>
    </w:div>
    <w:div w:id="1827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7030</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2022-01-04T09:58:00Z</dcterms:created>
  <dcterms:modified xsi:type="dcterms:W3CDTF">2022-01-04T09:58:00Z</dcterms:modified>
</cp:coreProperties>
</file>